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6E245338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3E41EC">
        <w:rPr>
          <w:rFonts w:ascii="Arial" w:hAnsi="Arial" w:cs="Arial"/>
          <w:color w:val="auto"/>
          <w:sz w:val="28"/>
          <w:szCs w:val="28"/>
        </w:rPr>
        <w:t>June 9</w:t>
      </w:r>
      <w:r w:rsidR="006F3892">
        <w:rPr>
          <w:rFonts w:ascii="Arial" w:hAnsi="Arial" w:cs="Arial"/>
          <w:color w:val="auto"/>
          <w:sz w:val="28"/>
          <w:szCs w:val="28"/>
        </w:rPr>
        <w:t>, 2026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01F443BC" w14:textId="4AA97110" w:rsidR="0053343A" w:rsidRDefault="009E59A5" w:rsidP="00A47C2A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3E41EC">
        <w:rPr>
          <w:rFonts w:cs="Arial"/>
          <w:sz w:val="28"/>
          <w:szCs w:val="28"/>
        </w:rPr>
        <w:t xml:space="preserve">Call to order and </w:t>
      </w:r>
      <w:r w:rsidR="00D052DE" w:rsidRPr="003E41EC">
        <w:rPr>
          <w:rFonts w:cs="Arial"/>
          <w:sz w:val="28"/>
          <w:szCs w:val="28"/>
        </w:rPr>
        <w:t>determine</w:t>
      </w:r>
      <w:r w:rsidRPr="003E41EC">
        <w:rPr>
          <w:rFonts w:cs="Arial"/>
          <w:sz w:val="28"/>
          <w:szCs w:val="28"/>
        </w:rPr>
        <w:t xml:space="preserve"> quorum.  The quarterly meeting of the Iowa Commission for the Bl</w:t>
      </w:r>
      <w:r w:rsidR="0040659E" w:rsidRPr="003E41EC">
        <w:rPr>
          <w:rFonts w:cs="Arial"/>
          <w:sz w:val="28"/>
          <w:szCs w:val="28"/>
        </w:rPr>
        <w:t xml:space="preserve">ind was called to order at </w:t>
      </w:r>
      <w:r w:rsidR="00434E8F" w:rsidRPr="003E41EC">
        <w:rPr>
          <w:rFonts w:cs="Arial"/>
          <w:sz w:val="28"/>
          <w:szCs w:val="28"/>
        </w:rPr>
        <w:t>1</w:t>
      </w:r>
      <w:r w:rsidR="00372B04" w:rsidRPr="003E41EC">
        <w:rPr>
          <w:rFonts w:cs="Arial"/>
          <w:sz w:val="28"/>
          <w:szCs w:val="28"/>
        </w:rPr>
        <w:t>2</w:t>
      </w:r>
      <w:r w:rsidR="00535A79" w:rsidRPr="003E41EC">
        <w:rPr>
          <w:rFonts w:cs="Arial"/>
          <w:sz w:val="28"/>
          <w:szCs w:val="28"/>
        </w:rPr>
        <w:t>:</w:t>
      </w:r>
      <w:r w:rsidR="00C35A00" w:rsidRPr="003E41EC">
        <w:rPr>
          <w:rFonts w:cs="Arial"/>
          <w:sz w:val="28"/>
          <w:szCs w:val="28"/>
        </w:rPr>
        <w:t>0</w:t>
      </w:r>
      <w:r w:rsidR="002B7EAE">
        <w:rPr>
          <w:rFonts w:cs="Arial"/>
          <w:sz w:val="28"/>
          <w:szCs w:val="28"/>
        </w:rPr>
        <w:t>2</w:t>
      </w:r>
      <w:r w:rsidR="00535A79" w:rsidRPr="003E41EC">
        <w:rPr>
          <w:rFonts w:cs="Arial"/>
          <w:sz w:val="28"/>
          <w:szCs w:val="28"/>
        </w:rPr>
        <w:t xml:space="preserve"> </w:t>
      </w:r>
      <w:r w:rsidR="00434E8F" w:rsidRPr="003E41EC">
        <w:rPr>
          <w:rFonts w:cs="Arial"/>
          <w:sz w:val="28"/>
          <w:szCs w:val="28"/>
        </w:rPr>
        <w:t>p</w:t>
      </w:r>
      <w:r w:rsidRPr="003E41EC">
        <w:rPr>
          <w:rFonts w:cs="Arial"/>
          <w:sz w:val="28"/>
          <w:szCs w:val="28"/>
        </w:rPr>
        <w:t xml:space="preserve">.m., by </w:t>
      </w:r>
      <w:r w:rsidR="00BA7D71" w:rsidRPr="003E41EC">
        <w:rPr>
          <w:rFonts w:cs="Arial"/>
          <w:sz w:val="28"/>
          <w:szCs w:val="28"/>
        </w:rPr>
        <w:t>Commission Chair Sara Coleman</w:t>
      </w:r>
      <w:r w:rsidR="009202C4" w:rsidRPr="003E41EC">
        <w:rPr>
          <w:rFonts w:cs="Arial"/>
          <w:sz w:val="28"/>
          <w:szCs w:val="28"/>
        </w:rPr>
        <w:t>, w</w:t>
      </w:r>
      <w:r w:rsidRPr="003E41EC">
        <w:rPr>
          <w:rFonts w:cs="Arial"/>
          <w:sz w:val="28"/>
          <w:szCs w:val="28"/>
        </w:rPr>
        <w:t xml:space="preserve">ith the following </w:t>
      </w:r>
      <w:r w:rsidR="0096056F" w:rsidRPr="003E41EC">
        <w:rPr>
          <w:rFonts w:cs="Arial"/>
          <w:sz w:val="28"/>
          <w:szCs w:val="28"/>
        </w:rPr>
        <w:t xml:space="preserve">commission </w:t>
      </w:r>
      <w:r w:rsidRPr="003E41EC">
        <w:rPr>
          <w:rFonts w:cs="Arial"/>
          <w:sz w:val="28"/>
          <w:szCs w:val="28"/>
        </w:rPr>
        <w:t xml:space="preserve">members </w:t>
      </w:r>
      <w:r w:rsidR="002D30A3" w:rsidRPr="003E41EC">
        <w:rPr>
          <w:rFonts w:cs="Arial"/>
          <w:sz w:val="28"/>
          <w:szCs w:val="28"/>
        </w:rPr>
        <w:t>present</w:t>
      </w:r>
      <w:r w:rsidRPr="003E41EC">
        <w:rPr>
          <w:rFonts w:cs="Arial"/>
          <w:sz w:val="28"/>
          <w:szCs w:val="28"/>
        </w:rPr>
        <w:t xml:space="preserve"> </w:t>
      </w:r>
      <w:r w:rsidR="009202C4" w:rsidRPr="003E41EC">
        <w:rPr>
          <w:rFonts w:cs="Arial"/>
          <w:sz w:val="28"/>
          <w:szCs w:val="28"/>
        </w:rPr>
        <w:t>Michael Hoenig</w:t>
      </w:r>
      <w:r w:rsidR="003E41EC">
        <w:rPr>
          <w:rFonts w:cs="Arial"/>
          <w:sz w:val="28"/>
          <w:szCs w:val="28"/>
        </w:rPr>
        <w:t>, Don Wirth</w:t>
      </w:r>
      <w:r w:rsidRPr="003E41EC">
        <w:rPr>
          <w:rFonts w:cs="Arial"/>
          <w:sz w:val="28"/>
          <w:szCs w:val="28"/>
        </w:rPr>
        <w:t>.</w:t>
      </w:r>
      <w:r w:rsidR="000B64E1" w:rsidRPr="003E41EC">
        <w:rPr>
          <w:rFonts w:cs="Arial"/>
          <w:sz w:val="28"/>
          <w:szCs w:val="28"/>
        </w:rPr>
        <w:t xml:space="preserve">  </w:t>
      </w:r>
      <w:r w:rsidRPr="003E41EC">
        <w:rPr>
          <w:rFonts w:cs="Arial"/>
          <w:sz w:val="28"/>
          <w:szCs w:val="28"/>
        </w:rPr>
        <w:t xml:space="preserve">Others in attendance: </w:t>
      </w:r>
      <w:r w:rsidR="005F30BF" w:rsidRPr="003E41EC">
        <w:rPr>
          <w:rFonts w:cs="Arial"/>
          <w:sz w:val="28"/>
          <w:szCs w:val="28"/>
        </w:rPr>
        <w:t>S</w:t>
      </w:r>
      <w:r w:rsidR="00C972BD" w:rsidRPr="003E41EC">
        <w:rPr>
          <w:rFonts w:cs="Arial"/>
          <w:sz w:val="28"/>
          <w:szCs w:val="28"/>
        </w:rPr>
        <w:t>tacy Cervenka</w:t>
      </w:r>
      <w:r w:rsidR="005F30BF" w:rsidRPr="003E41EC">
        <w:rPr>
          <w:rFonts w:cs="Arial"/>
          <w:sz w:val="28"/>
          <w:szCs w:val="28"/>
        </w:rPr>
        <w:t xml:space="preserve">, </w:t>
      </w:r>
      <w:r w:rsidR="00BF72E7" w:rsidRPr="003E41EC">
        <w:rPr>
          <w:rFonts w:cs="Arial"/>
          <w:sz w:val="28"/>
          <w:szCs w:val="28"/>
        </w:rPr>
        <w:t xml:space="preserve">Janice Eggers, </w:t>
      </w:r>
      <w:r w:rsidR="00C35A00" w:rsidRPr="003E41EC">
        <w:rPr>
          <w:rFonts w:cs="Arial"/>
          <w:sz w:val="28"/>
          <w:szCs w:val="28"/>
        </w:rPr>
        <w:t xml:space="preserve">Sarah Willeford, Kim Walford, Connie Mendenhall, </w:t>
      </w:r>
      <w:r w:rsidR="00545C25" w:rsidRPr="003E41EC">
        <w:rPr>
          <w:rFonts w:cs="Arial"/>
          <w:sz w:val="28"/>
          <w:szCs w:val="28"/>
        </w:rPr>
        <w:t xml:space="preserve">Keri Osterhaus, </w:t>
      </w:r>
      <w:r w:rsidR="00834399" w:rsidRPr="003E41EC">
        <w:rPr>
          <w:rFonts w:cs="Arial"/>
          <w:sz w:val="28"/>
          <w:szCs w:val="28"/>
        </w:rPr>
        <w:t>D</w:t>
      </w:r>
      <w:r w:rsidR="00C35A00" w:rsidRPr="003E41EC">
        <w:rPr>
          <w:rFonts w:cs="Arial"/>
          <w:sz w:val="28"/>
          <w:szCs w:val="28"/>
        </w:rPr>
        <w:t xml:space="preserve">aniel Palmeter, </w:t>
      </w:r>
      <w:r w:rsidR="003E41EC">
        <w:rPr>
          <w:rFonts w:cs="Arial"/>
          <w:sz w:val="28"/>
          <w:szCs w:val="28"/>
        </w:rPr>
        <w:t xml:space="preserve">Karla Cazett, </w:t>
      </w:r>
      <w:r w:rsidR="002B7EAE">
        <w:rPr>
          <w:rFonts w:cs="Arial"/>
          <w:sz w:val="28"/>
          <w:szCs w:val="28"/>
        </w:rPr>
        <w:t xml:space="preserve">Jennifer Caldwell, Al Bickell, Brianna Murray, Karly Prinds, Thomas Topping, </w:t>
      </w:r>
      <w:r w:rsidR="00EA1214">
        <w:rPr>
          <w:rFonts w:cs="Arial"/>
          <w:sz w:val="28"/>
          <w:szCs w:val="28"/>
        </w:rPr>
        <w:t>Helen Mejia, Carrie Chapman, Emma Greenle</w:t>
      </w:r>
      <w:r w:rsidR="00E02F46">
        <w:rPr>
          <w:rFonts w:cs="Arial"/>
          <w:sz w:val="28"/>
          <w:szCs w:val="28"/>
        </w:rPr>
        <w:t>e</w:t>
      </w:r>
      <w:r w:rsidR="00EA1214">
        <w:rPr>
          <w:rFonts w:cs="Arial"/>
          <w:sz w:val="28"/>
          <w:szCs w:val="28"/>
        </w:rPr>
        <w:t xml:space="preserve">, </w:t>
      </w:r>
      <w:r w:rsidR="00CE6407">
        <w:rPr>
          <w:rFonts w:cs="Arial"/>
          <w:sz w:val="28"/>
          <w:szCs w:val="28"/>
        </w:rPr>
        <w:t xml:space="preserve">AAG </w:t>
      </w:r>
      <w:r w:rsidR="00B94389">
        <w:rPr>
          <w:rFonts w:cs="Arial"/>
          <w:sz w:val="28"/>
          <w:szCs w:val="28"/>
        </w:rPr>
        <w:t xml:space="preserve">Samantha Wagner, </w:t>
      </w:r>
      <w:r w:rsidR="00E02F46">
        <w:rPr>
          <w:rFonts w:cs="Arial"/>
          <w:sz w:val="28"/>
          <w:szCs w:val="28"/>
        </w:rPr>
        <w:t>Candis Duke, Karen, Luis Guitierrez, Robert Martin, Serenity Lo, and Lori Berglund.</w:t>
      </w:r>
    </w:p>
    <w:p w14:paraId="1087EF96" w14:textId="77777777" w:rsidR="002B7EAE" w:rsidRPr="002B7EAE" w:rsidRDefault="002B7EAE" w:rsidP="002B7EAE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16F36A7C" w14:textId="46855062" w:rsidR="002B7EAE" w:rsidRDefault="002B7EAE" w:rsidP="00A47C2A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Welcome Don Wirth – Commission Chair Coleman congratulated </w:t>
      </w:r>
      <w:r w:rsidR="00C54C4B">
        <w:rPr>
          <w:rFonts w:cs="Arial"/>
          <w:sz w:val="28"/>
          <w:szCs w:val="28"/>
        </w:rPr>
        <w:t xml:space="preserve">Commissioner </w:t>
      </w:r>
      <w:r>
        <w:rPr>
          <w:rFonts w:cs="Arial"/>
          <w:sz w:val="28"/>
          <w:szCs w:val="28"/>
        </w:rPr>
        <w:t>Don</w:t>
      </w:r>
      <w:r w:rsidR="00C54C4B">
        <w:rPr>
          <w:rFonts w:cs="Arial"/>
          <w:sz w:val="28"/>
          <w:szCs w:val="28"/>
        </w:rPr>
        <w:t xml:space="preserve"> Wirth</w:t>
      </w:r>
      <w:r>
        <w:rPr>
          <w:rFonts w:cs="Arial"/>
          <w:sz w:val="28"/>
          <w:szCs w:val="28"/>
        </w:rPr>
        <w:t xml:space="preserve"> and welcomed him to the Commission. Commissioner Wirth introduced himself and shared his blindness journey.</w:t>
      </w:r>
    </w:p>
    <w:p w14:paraId="07C4B47F" w14:textId="77777777" w:rsidR="002B7EAE" w:rsidRPr="002B7EAE" w:rsidRDefault="002B7EAE" w:rsidP="002B7EAE">
      <w:pPr>
        <w:pStyle w:val="ListParagraph"/>
        <w:rPr>
          <w:rFonts w:cs="Arial"/>
          <w:sz w:val="28"/>
          <w:szCs w:val="28"/>
        </w:rPr>
      </w:pPr>
    </w:p>
    <w:p w14:paraId="707C153F" w14:textId="1425C1A1" w:rsidR="003E41EC" w:rsidRPr="00EA1214" w:rsidRDefault="002B7EAE" w:rsidP="00B54362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A1214">
        <w:rPr>
          <w:rFonts w:cs="Arial"/>
          <w:sz w:val="28"/>
          <w:szCs w:val="28"/>
        </w:rPr>
        <w:t xml:space="preserve">Reappointment </w:t>
      </w:r>
      <w:r w:rsidR="007C48D6">
        <w:rPr>
          <w:rFonts w:cs="Arial"/>
          <w:sz w:val="28"/>
          <w:szCs w:val="28"/>
        </w:rPr>
        <w:t>Michael</w:t>
      </w:r>
      <w:r w:rsidRPr="00EA1214">
        <w:rPr>
          <w:rFonts w:cs="Arial"/>
          <w:sz w:val="28"/>
          <w:szCs w:val="28"/>
        </w:rPr>
        <w:t xml:space="preserve"> Hoenig </w:t>
      </w:r>
      <w:r w:rsidR="00EA1214" w:rsidRPr="00EA1214">
        <w:rPr>
          <w:rFonts w:cs="Arial"/>
          <w:sz w:val="28"/>
          <w:szCs w:val="28"/>
        </w:rPr>
        <w:t>–</w:t>
      </w:r>
      <w:r w:rsidRPr="00EA1214">
        <w:rPr>
          <w:rFonts w:cs="Arial"/>
          <w:sz w:val="28"/>
          <w:szCs w:val="28"/>
        </w:rPr>
        <w:t xml:space="preserve"> </w:t>
      </w:r>
      <w:r w:rsidR="00EA1214" w:rsidRPr="00EA1214">
        <w:rPr>
          <w:rFonts w:cs="Arial"/>
          <w:sz w:val="28"/>
          <w:szCs w:val="28"/>
        </w:rPr>
        <w:t xml:space="preserve">Congratulations to </w:t>
      </w:r>
      <w:r w:rsidR="00C54C4B">
        <w:rPr>
          <w:rFonts w:cs="Arial"/>
          <w:sz w:val="28"/>
          <w:szCs w:val="28"/>
        </w:rPr>
        <w:t xml:space="preserve">Commissioner </w:t>
      </w:r>
      <w:r w:rsidR="007C48D6">
        <w:rPr>
          <w:rFonts w:cs="Arial"/>
          <w:sz w:val="28"/>
          <w:szCs w:val="28"/>
        </w:rPr>
        <w:t>Michael</w:t>
      </w:r>
      <w:r w:rsidR="00C54C4B" w:rsidRPr="00EA1214">
        <w:rPr>
          <w:rFonts w:cs="Arial"/>
          <w:sz w:val="28"/>
          <w:szCs w:val="28"/>
        </w:rPr>
        <w:t xml:space="preserve"> Hoenig</w:t>
      </w:r>
      <w:r w:rsidR="00EA1214" w:rsidRPr="00EA1214">
        <w:rPr>
          <w:rFonts w:cs="Arial"/>
          <w:sz w:val="28"/>
          <w:szCs w:val="28"/>
        </w:rPr>
        <w:t xml:space="preserve">, appreciate you continuing to serve on the commission board.  </w:t>
      </w:r>
      <w:r w:rsidR="00C54C4B">
        <w:rPr>
          <w:rFonts w:cs="Arial"/>
          <w:sz w:val="28"/>
          <w:szCs w:val="28"/>
        </w:rPr>
        <w:t>Commissioner Hoenig</w:t>
      </w:r>
      <w:r w:rsidR="00EA1214" w:rsidRPr="00EA1214">
        <w:rPr>
          <w:rFonts w:cs="Arial"/>
          <w:sz w:val="28"/>
          <w:szCs w:val="28"/>
        </w:rPr>
        <w:t xml:space="preserve"> shared his journey with the Department and of starting to use the library services as a child. </w:t>
      </w:r>
    </w:p>
    <w:p w14:paraId="1584FE60" w14:textId="77777777" w:rsidR="006F3892" w:rsidRPr="006F3892" w:rsidRDefault="006F3892" w:rsidP="006F3892">
      <w:pPr>
        <w:pStyle w:val="ListParagraph"/>
        <w:rPr>
          <w:rFonts w:cs="Arial"/>
          <w:sz w:val="28"/>
          <w:szCs w:val="28"/>
        </w:rPr>
      </w:pPr>
    </w:p>
    <w:p w14:paraId="77B7568E" w14:textId="1FA6FE2A" w:rsidR="006F3892" w:rsidRDefault="00C35A00" w:rsidP="006F3892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6F3892">
        <w:rPr>
          <w:rFonts w:cs="Arial"/>
          <w:sz w:val="28"/>
          <w:szCs w:val="28"/>
        </w:rPr>
        <w:t xml:space="preserve">Approval of the consent agenda.  Commissioner </w:t>
      </w:r>
      <w:r w:rsidR="00EA1214">
        <w:rPr>
          <w:rFonts w:cs="Arial"/>
          <w:sz w:val="28"/>
          <w:szCs w:val="28"/>
        </w:rPr>
        <w:t>Wirth</w:t>
      </w:r>
      <w:r w:rsidRPr="006F3892">
        <w:rPr>
          <w:rFonts w:cs="Arial"/>
          <w:sz w:val="28"/>
          <w:szCs w:val="28"/>
        </w:rPr>
        <w:t xml:space="preserve"> moved approval of the consent agenda as presented. Commission</w:t>
      </w:r>
      <w:r w:rsidR="007C48D6">
        <w:rPr>
          <w:rFonts w:cs="Arial"/>
          <w:sz w:val="28"/>
          <w:szCs w:val="28"/>
        </w:rPr>
        <w:t>er</w:t>
      </w:r>
      <w:r w:rsidRPr="006F3892">
        <w:rPr>
          <w:rFonts w:cs="Arial"/>
          <w:sz w:val="28"/>
          <w:szCs w:val="28"/>
        </w:rPr>
        <w:t xml:space="preserve"> </w:t>
      </w:r>
      <w:r w:rsidR="00EA1214">
        <w:rPr>
          <w:rFonts w:cs="Arial"/>
          <w:sz w:val="28"/>
          <w:szCs w:val="28"/>
        </w:rPr>
        <w:t xml:space="preserve">Hoenig </w:t>
      </w:r>
      <w:r w:rsidRPr="006F3892">
        <w:rPr>
          <w:rFonts w:cs="Arial"/>
          <w:sz w:val="28"/>
          <w:szCs w:val="28"/>
        </w:rPr>
        <w:t xml:space="preserve">seconded, and the motion passed.  </w:t>
      </w:r>
    </w:p>
    <w:p w14:paraId="3CC4D7C0" w14:textId="77777777" w:rsidR="002B7EAE" w:rsidRPr="002B7EAE" w:rsidRDefault="002B7EAE" w:rsidP="002B7EAE">
      <w:pPr>
        <w:pStyle w:val="ListParagraph"/>
        <w:rPr>
          <w:rFonts w:cs="Arial"/>
          <w:sz w:val="28"/>
          <w:szCs w:val="28"/>
        </w:rPr>
      </w:pPr>
    </w:p>
    <w:p w14:paraId="4F8071B5" w14:textId="6156130C" w:rsidR="006F3892" w:rsidRPr="00EA1214" w:rsidRDefault="00EA1214" w:rsidP="007765C0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EA1214">
        <w:rPr>
          <w:rFonts w:cs="Arial"/>
          <w:sz w:val="28"/>
          <w:szCs w:val="28"/>
        </w:rPr>
        <w:t xml:space="preserve">Public Comment – </w:t>
      </w:r>
    </w:p>
    <w:p w14:paraId="494B964D" w14:textId="77777777" w:rsidR="002C6FBE" w:rsidRPr="002C6FBE" w:rsidRDefault="002C6FBE" w:rsidP="002C6FBE">
      <w:pPr>
        <w:pStyle w:val="ListParagraph"/>
        <w:rPr>
          <w:rFonts w:cs="Arial"/>
          <w:sz w:val="28"/>
          <w:szCs w:val="28"/>
        </w:rPr>
      </w:pPr>
    </w:p>
    <w:p w14:paraId="384C27EF" w14:textId="71D8DE49" w:rsidR="002C6FBE" w:rsidRPr="006F3892" w:rsidRDefault="002C6FBE" w:rsidP="002C6FBE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6F3892">
        <w:rPr>
          <w:rFonts w:cs="Arial"/>
          <w:sz w:val="28"/>
          <w:szCs w:val="28"/>
        </w:rPr>
        <w:t>Consent Agenda – Action Item</w:t>
      </w:r>
      <w:r>
        <w:rPr>
          <w:rFonts w:cs="Arial"/>
          <w:sz w:val="28"/>
          <w:szCs w:val="28"/>
        </w:rPr>
        <w:t xml:space="preserve"> </w:t>
      </w:r>
    </w:p>
    <w:p w14:paraId="5CA4C1E1" w14:textId="136310BA" w:rsidR="002C6FBE" w:rsidRDefault="00EA1214" w:rsidP="002C6FBE">
      <w:pPr>
        <w:pStyle w:val="ListParagraph"/>
        <w:numPr>
          <w:ilvl w:val="1"/>
          <w:numId w:val="30"/>
        </w:numPr>
        <w:ind w:left="14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March 10</w:t>
      </w:r>
      <w:r w:rsidR="002C6FBE">
        <w:rPr>
          <w:rFonts w:cs="Arial"/>
          <w:sz w:val="28"/>
          <w:szCs w:val="28"/>
        </w:rPr>
        <w:t>, 202</w:t>
      </w:r>
      <w:r>
        <w:rPr>
          <w:rFonts w:cs="Arial"/>
          <w:sz w:val="28"/>
          <w:szCs w:val="28"/>
        </w:rPr>
        <w:t>6</w:t>
      </w:r>
      <w:r w:rsidR="002C6FBE">
        <w:rPr>
          <w:rFonts w:cs="Arial"/>
          <w:sz w:val="28"/>
          <w:szCs w:val="28"/>
        </w:rPr>
        <w:t>, Minutes</w:t>
      </w:r>
    </w:p>
    <w:p w14:paraId="626392B3" w14:textId="683E73C7" w:rsidR="00462E33" w:rsidRPr="00462E33" w:rsidRDefault="00462E33" w:rsidP="00462E33">
      <w:pPr>
        <w:tabs>
          <w:tab w:val="left" w:pos="1890"/>
        </w:tabs>
        <w:ind w:left="360"/>
        <w:rPr>
          <w:rFonts w:cs="Arial"/>
          <w:sz w:val="28"/>
          <w:szCs w:val="28"/>
        </w:rPr>
      </w:pPr>
      <w:r w:rsidRPr="00462E33">
        <w:rPr>
          <w:rFonts w:cs="Arial"/>
          <w:sz w:val="28"/>
          <w:szCs w:val="28"/>
        </w:rPr>
        <w:t xml:space="preserve">Commissioner Hoenig moved approval of the </w:t>
      </w:r>
      <w:r>
        <w:rPr>
          <w:rFonts w:cs="Arial"/>
          <w:sz w:val="28"/>
          <w:szCs w:val="28"/>
        </w:rPr>
        <w:t>minutes</w:t>
      </w:r>
      <w:r w:rsidRPr="00462E33">
        <w:rPr>
          <w:rFonts w:cs="Arial"/>
          <w:sz w:val="28"/>
          <w:szCs w:val="28"/>
        </w:rPr>
        <w:t xml:space="preserve"> as presented. Commission</w:t>
      </w:r>
      <w:r w:rsidR="007C48D6">
        <w:rPr>
          <w:rFonts w:cs="Arial"/>
          <w:sz w:val="28"/>
          <w:szCs w:val="28"/>
        </w:rPr>
        <w:t>er</w:t>
      </w:r>
      <w:r w:rsidRPr="00462E33">
        <w:rPr>
          <w:rFonts w:cs="Arial"/>
          <w:sz w:val="28"/>
          <w:szCs w:val="28"/>
        </w:rPr>
        <w:t xml:space="preserve"> </w:t>
      </w:r>
      <w:r w:rsidR="00EA1214">
        <w:rPr>
          <w:rFonts w:cs="Arial"/>
          <w:sz w:val="28"/>
          <w:szCs w:val="28"/>
        </w:rPr>
        <w:t>Wirth</w:t>
      </w:r>
      <w:r w:rsidRPr="00462E33">
        <w:rPr>
          <w:rFonts w:cs="Arial"/>
          <w:sz w:val="28"/>
          <w:szCs w:val="28"/>
        </w:rPr>
        <w:t xml:space="preserve"> seconded, and the motion passed.  </w:t>
      </w:r>
    </w:p>
    <w:p w14:paraId="5C5D84DE" w14:textId="569C0663" w:rsidR="002C6FBE" w:rsidRPr="002C6FBE" w:rsidRDefault="002C6FBE" w:rsidP="002C6FBE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</w:p>
    <w:p w14:paraId="1FFD8969" w14:textId="77777777" w:rsidR="00935D39" w:rsidRDefault="002C6FBE" w:rsidP="00935D39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2C6FBE">
        <w:rPr>
          <w:rFonts w:cs="Arial"/>
          <w:sz w:val="28"/>
          <w:szCs w:val="28"/>
        </w:rPr>
        <w:t>Agency Director Report – Stacy Cervenka</w:t>
      </w:r>
      <w:r w:rsidR="00DB7711">
        <w:rPr>
          <w:rFonts w:cs="Arial"/>
          <w:sz w:val="28"/>
          <w:szCs w:val="28"/>
        </w:rPr>
        <w:t xml:space="preserve"> shared the following: </w:t>
      </w:r>
    </w:p>
    <w:p w14:paraId="53EE408D" w14:textId="3E1BC2BC" w:rsidR="00EA1214" w:rsidRDefault="00EA1214" w:rsidP="00EA1214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Director Cervenka’s confirmation</w:t>
      </w:r>
    </w:p>
    <w:p w14:paraId="117ABE07" w14:textId="1F276433" w:rsidR="00EA1214" w:rsidRDefault="00EA1214" w:rsidP="00EA1214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Commissioner Don Wirth confirmation and Commissioner Michael Hoenig </w:t>
      </w:r>
      <w:r w:rsidR="00A0114D">
        <w:rPr>
          <w:rFonts w:cs="Arial"/>
          <w:sz w:val="28"/>
          <w:szCs w:val="28"/>
        </w:rPr>
        <w:t>were</w:t>
      </w:r>
      <w:r>
        <w:rPr>
          <w:rFonts w:cs="Arial"/>
          <w:sz w:val="28"/>
          <w:szCs w:val="28"/>
        </w:rPr>
        <w:t xml:space="preserve"> reappointed.</w:t>
      </w:r>
    </w:p>
    <w:p w14:paraId="0376A08B" w14:textId="02422AAB" w:rsidR="00EA1214" w:rsidRDefault="00EA1214" w:rsidP="00EA1214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Two new program administrators.  April Stotz, ETT Program Administrator and Brianna Murray, Center Program Administrator.  </w:t>
      </w:r>
    </w:p>
    <w:p w14:paraId="56332747" w14:textId="39CB780D" w:rsidR="00EA1214" w:rsidRDefault="00B94389" w:rsidP="00BB51D0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B94389">
        <w:rPr>
          <w:rFonts w:cs="Arial"/>
          <w:sz w:val="28"/>
          <w:szCs w:val="28"/>
        </w:rPr>
        <w:t xml:space="preserve">VR Wellness </w:t>
      </w:r>
      <w:r>
        <w:rPr>
          <w:rFonts w:cs="Arial"/>
          <w:sz w:val="28"/>
          <w:szCs w:val="28"/>
        </w:rPr>
        <w:t>–</w:t>
      </w:r>
      <w:r w:rsidRPr="00B94389">
        <w:rPr>
          <w:rFonts w:cs="Arial"/>
          <w:sz w:val="28"/>
          <w:szCs w:val="28"/>
        </w:rPr>
        <w:t xml:space="preserve"> VRTAC</w:t>
      </w:r>
    </w:p>
    <w:p w14:paraId="214CE51C" w14:textId="2A0B028E" w:rsidR="00B94389" w:rsidRDefault="00B94389" w:rsidP="00BB51D0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Helen Keller – training on service for deafblind clients.</w:t>
      </w:r>
    </w:p>
    <w:p w14:paraId="643EF521" w14:textId="6EC428AA" w:rsidR="00B94389" w:rsidRDefault="00B94389" w:rsidP="004E2E34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VR Townhall in June.  </w:t>
      </w:r>
    </w:p>
    <w:p w14:paraId="4EA49803" w14:textId="73EB5F45" w:rsidR="004E2E34" w:rsidRDefault="004E2E34" w:rsidP="004E2E34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Summer Programs are in full swing.  </w:t>
      </w:r>
    </w:p>
    <w:p w14:paraId="1509F062" w14:textId="4FB10393" w:rsidR="006434E2" w:rsidRPr="00186B68" w:rsidRDefault="006434E2" w:rsidP="00186B68">
      <w:pPr>
        <w:pStyle w:val="ListParagraph"/>
        <w:numPr>
          <w:ilvl w:val="1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Commissioner Hoenig and </w:t>
      </w:r>
      <w:r w:rsidR="007C48D6">
        <w:rPr>
          <w:rFonts w:cs="Arial"/>
          <w:sz w:val="28"/>
          <w:szCs w:val="28"/>
        </w:rPr>
        <w:t xml:space="preserve">Commission Chair </w:t>
      </w:r>
      <w:r>
        <w:rPr>
          <w:rFonts w:cs="Arial"/>
          <w:sz w:val="28"/>
          <w:szCs w:val="28"/>
        </w:rPr>
        <w:t xml:space="preserve">Coleman asked questions for the leadership team. </w:t>
      </w:r>
      <w:r w:rsidR="00186B68">
        <w:rPr>
          <w:rFonts w:cs="Arial"/>
          <w:sz w:val="28"/>
          <w:szCs w:val="28"/>
        </w:rPr>
        <w:t xml:space="preserve">Director Cervenka, </w:t>
      </w:r>
      <w:r>
        <w:rPr>
          <w:rFonts w:cs="Arial"/>
          <w:sz w:val="28"/>
          <w:szCs w:val="28"/>
        </w:rPr>
        <w:t>Connie Mendenhall</w:t>
      </w:r>
      <w:r w:rsidR="00186B68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and Keri Osterhaus shared their expertise in answering the questions.  </w:t>
      </w:r>
    </w:p>
    <w:p w14:paraId="0FEE40D4" w14:textId="77777777" w:rsidR="00935D39" w:rsidRDefault="00935D39" w:rsidP="00935D39">
      <w:pPr>
        <w:tabs>
          <w:tab w:val="left" w:pos="1890"/>
        </w:tabs>
        <w:rPr>
          <w:rFonts w:cs="Arial"/>
          <w:sz w:val="28"/>
          <w:szCs w:val="28"/>
        </w:rPr>
      </w:pPr>
    </w:p>
    <w:p w14:paraId="5957F8CD" w14:textId="5FB80EDB" w:rsidR="00935D39" w:rsidRDefault="00B94389" w:rsidP="00C700D2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Accounting Report on Expenditures </w:t>
      </w:r>
      <w:r w:rsidR="00204D94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204D94">
        <w:rPr>
          <w:rFonts w:cs="Arial"/>
          <w:sz w:val="28"/>
          <w:szCs w:val="28"/>
        </w:rPr>
        <w:t xml:space="preserve">Dan Palmeter shared the information for the year end with spending 90-91%.  Next year’s budget has been entered.  Commissioner Hoenig would like to </w:t>
      </w:r>
      <w:r w:rsidR="00442D09">
        <w:rPr>
          <w:rFonts w:cs="Arial"/>
          <w:sz w:val="28"/>
          <w:szCs w:val="28"/>
        </w:rPr>
        <w:t>make</w:t>
      </w:r>
      <w:r w:rsidR="00204D94">
        <w:rPr>
          <w:rFonts w:cs="Arial"/>
          <w:sz w:val="28"/>
          <w:szCs w:val="28"/>
        </w:rPr>
        <w:t xml:space="preserve"> the budget documents more accessible.  </w:t>
      </w:r>
      <w:r w:rsidR="0086069E">
        <w:rPr>
          <w:rFonts w:cs="Arial"/>
          <w:sz w:val="28"/>
          <w:szCs w:val="28"/>
        </w:rPr>
        <w:t xml:space="preserve">Sarah Willeford will work to make this more accessible.  </w:t>
      </w:r>
    </w:p>
    <w:p w14:paraId="69C42DF7" w14:textId="77777777" w:rsidR="0066018C" w:rsidRPr="0066018C" w:rsidRDefault="0066018C" w:rsidP="0066018C">
      <w:pPr>
        <w:tabs>
          <w:tab w:val="left" w:pos="1890"/>
        </w:tabs>
        <w:rPr>
          <w:rFonts w:cs="Arial"/>
          <w:sz w:val="28"/>
          <w:szCs w:val="28"/>
        </w:rPr>
      </w:pPr>
    </w:p>
    <w:p w14:paraId="603AD0DE" w14:textId="01B9B0CF" w:rsidR="00935D39" w:rsidRPr="00186B68" w:rsidRDefault="00B94389" w:rsidP="00501EBB">
      <w:pPr>
        <w:pStyle w:val="ListParagraph"/>
        <w:numPr>
          <w:ilvl w:val="0"/>
          <w:numId w:val="26"/>
        </w:numPr>
        <w:tabs>
          <w:tab w:val="left" w:pos="1890"/>
        </w:tabs>
        <w:rPr>
          <w:rFonts w:eastAsia="Times New Roman" w:cs="Arial"/>
          <w:sz w:val="28"/>
          <w:szCs w:val="28"/>
        </w:rPr>
      </w:pPr>
      <w:r w:rsidRPr="00186B68">
        <w:rPr>
          <w:rFonts w:eastAsia="Times New Roman" w:cs="Arial"/>
          <w:sz w:val="28"/>
          <w:szCs w:val="28"/>
        </w:rPr>
        <w:t>Policy Review</w:t>
      </w:r>
      <w:r w:rsidR="00186B68" w:rsidRPr="00186B68">
        <w:rPr>
          <w:rFonts w:eastAsia="Times New Roman" w:cs="Arial"/>
          <w:sz w:val="28"/>
          <w:szCs w:val="28"/>
        </w:rPr>
        <w:t xml:space="preserve"> </w:t>
      </w:r>
      <w:r w:rsidR="0086069E">
        <w:rPr>
          <w:rFonts w:eastAsia="Times New Roman" w:cs="Arial"/>
          <w:sz w:val="28"/>
          <w:szCs w:val="28"/>
        </w:rPr>
        <w:t>–</w:t>
      </w:r>
      <w:r w:rsidR="00186B68" w:rsidRPr="00186B68">
        <w:rPr>
          <w:rFonts w:eastAsia="Times New Roman" w:cs="Arial"/>
          <w:sz w:val="28"/>
          <w:szCs w:val="28"/>
        </w:rPr>
        <w:t xml:space="preserve"> </w:t>
      </w:r>
      <w:r w:rsidR="00C54C4B">
        <w:rPr>
          <w:rFonts w:eastAsia="Times New Roman" w:cs="Arial"/>
          <w:sz w:val="28"/>
          <w:szCs w:val="28"/>
        </w:rPr>
        <w:t xml:space="preserve">Commission Chair </w:t>
      </w:r>
      <w:r w:rsidR="0086069E">
        <w:rPr>
          <w:rFonts w:eastAsia="Times New Roman" w:cs="Arial"/>
          <w:sz w:val="28"/>
          <w:szCs w:val="28"/>
        </w:rPr>
        <w:t xml:space="preserve">Sara Coleman requested this item to get on a better cycle of policy review.  Policies on the website are correct and updated.  Review the policy review process, leadership team make a proposal to the commission, commission has time to review and comment, time for public comment, leadership update proposal and then present to the commission for approval.  </w:t>
      </w:r>
      <w:r w:rsidR="00A81CF3">
        <w:rPr>
          <w:rFonts w:eastAsia="Times New Roman" w:cs="Arial"/>
          <w:sz w:val="28"/>
          <w:szCs w:val="28"/>
        </w:rPr>
        <w:t>Commissioner Don Wirth</w:t>
      </w:r>
      <w:r w:rsidR="0086069E">
        <w:rPr>
          <w:rFonts w:eastAsia="Times New Roman" w:cs="Arial"/>
          <w:sz w:val="28"/>
          <w:szCs w:val="28"/>
        </w:rPr>
        <w:t xml:space="preserve"> </w:t>
      </w:r>
      <w:r w:rsidR="00C54C4B">
        <w:rPr>
          <w:rFonts w:eastAsia="Times New Roman" w:cs="Arial"/>
          <w:sz w:val="28"/>
          <w:szCs w:val="28"/>
        </w:rPr>
        <w:t xml:space="preserve">shared it is </w:t>
      </w:r>
      <w:r w:rsidR="0086069E">
        <w:rPr>
          <w:rFonts w:eastAsia="Times New Roman" w:cs="Arial"/>
          <w:sz w:val="28"/>
          <w:szCs w:val="28"/>
        </w:rPr>
        <w:t xml:space="preserve">frustrating that we </w:t>
      </w:r>
      <w:r w:rsidR="00A0114D">
        <w:rPr>
          <w:rFonts w:eastAsia="Times New Roman" w:cs="Arial"/>
          <w:sz w:val="28"/>
          <w:szCs w:val="28"/>
        </w:rPr>
        <w:t>cannot</w:t>
      </w:r>
      <w:r w:rsidR="0086069E">
        <w:rPr>
          <w:rFonts w:eastAsia="Times New Roman" w:cs="Arial"/>
          <w:sz w:val="28"/>
          <w:szCs w:val="28"/>
        </w:rPr>
        <w:t xml:space="preserve"> communicate with each other.  Can we do a workshop prior to </w:t>
      </w:r>
      <w:r w:rsidR="00A0114D">
        <w:rPr>
          <w:rFonts w:eastAsia="Times New Roman" w:cs="Arial"/>
          <w:sz w:val="28"/>
          <w:szCs w:val="28"/>
        </w:rPr>
        <w:t>the meeting?</w:t>
      </w:r>
      <w:r w:rsidR="0086069E">
        <w:rPr>
          <w:rFonts w:eastAsia="Times New Roman" w:cs="Arial"/>
          <w:sz w:val="28"/>
          <w:szCs w:val="28"/>
        </w:rPr>
        <w:t xml:space="preserve">  Samantha, yes</w:t>
      </w:r>
      <w:r w:rsidR="0091105A">
        <w:rPr>
          <w:rFonts w:eastAsia="Times New Roman" w:cs="Arial"/>
          <w:sz w:val="28"/>
          <w:szCs w:val="28"/>
        </w:rPr>
        <w:t>,</w:t>
      </w:r>
      <w:r w:rsidR="0086069E">
        <w:rPr>
          <w:rFonts w:eastAsia="Times New Roman" w:cs="Arial"/>
          <w:sz w:val="28"/>
          <w:szCs w:val="28"/>
        </w:rPr>
        <w:t xml:space="preserve"> we can do it and it is on the agenda</w:t>
      </w:r>
      <w:r w:rsidR="00A0114D">
        <w:rPr>
          <w:rFonts w:eastAsia="Times New Roman" w:cs="Arial"/>
          <w:sz w:val="28"/>
          <w:szCs w:val="28"/>
        </w:rPr>
        <w:t>.</w:t>
      </w:r>
      <w:r w:rsidR="0086069E">
        <w:rPr>
          <w:rFonts w:eastAsia="Times New Roman" w:cs="Arial"/>
          <w:sz w:val="28"/>
          <w:szCs w:val="28"/>
        </w:rPr>
        <w:t xml:space="preserve">  </w:t>
      </w:r>
      <w:r w:rsidR="007C48D6">
        <w:rPr>
          <w:rFonts w:eastAsia="Times New Roman" w:cs="Arial"/>
          <w:sz w:val="28"/>
          <w:szCs w:val="28"/>
        </w:rPr>
        <w:t xml:space="preserve">Commission </w:t>
      </w:r>
      <w:r w:rsidR="003F1F91">
        <w:rPr>
          <w:rFonts w:eastAsia="Times New Roman" w:cs="Arial"/>
          <w:sz w:val="28"/>
          <w:szCs w:val="28"/>
        </w:rPr>
        <w:t xml:space="preserve">Chair Coleman asked Director Cervenka to come up with a policy review schedule.  </w:t>
      </w:r>
    </w:p>
    <w:p w14:paraId="11F0D992" w14:textId="77777777" w:rsidR="00C35A00" w:rsidRPr="00647960" w:rsidRDefault="00C35A00" w:rsidP="00C35A00">
      <w:pPr>
        <w:pStyle w:val="ListParagraph"/>
        <w:rPr>
          <w:rFonts w:cs="Arial"/>
          <w:sz w:val="28"/>
          <w:szCs w:val="28"/>
        </w:rPr>
      </w:pPr>
    </w:p>
    <w:p w14:paraId="08F4E617" w14:textId="7A076987" w:rsidR="00C35A00" w:rsidRPr="00AF1F09" w:rsidRDefault="00C35A00" w:rsidP="00C35A00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>
        <w:rPr>
          <w:rFonts w:cs="Arial"/>
          <w:sz w:val="28"/>
          <w:szCs w:val="28"/>
        </w:rPr>
        <w:t>Commissioner Hoenig</w:t>
      </w:r>
      <w:r w:rsidRPr="00AF1F09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inquired about holding a closed session. </w:t>
      </w:r>
      <w:r w:rsidRPr="00AF1F09">
        <w:rPr>
          <w:rFonts w:cs="Arial"/>
          <w:sz w:val="28"/>
          <w:szCs w:val="28"/>
        </w:rPr>
        <w:t xml:space="preserve">Ms. Eggers read paragraph 1a from the Code of Iowa, Section 21.5(1)(a).   </w:t>
      </w:r>
      <w:r>
        <w:rPr>
          <w:rFonts w:cs="Arial"/>
          <w:sz w:val="28"/>
          <w:szCs w:val="28"/>
        </w:rPr>
        <w:t xml:space="preserve">Commissioner Hoenig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>
        <w:rPr>
          <w:rFonts w:cs="Arial"/>
          <w:sz w:val="28"/>
          <w:szCs w:val="28"/>
        </w:rPr>
        <w:t xml:space="preserve">Commission Chair Sara Coleman </w:t>
      </w:r>
      <w:r w:rsidRPr="00AF1F09">
        <w:rPr>
          <w:rFonts w:cs="Arial"/>
          <w:sz w:val="28"/>
          <w:szCs w:val="28"/>
        </w:rPr>
        <w:t xml:space="preserve">seconded the motion. </w:t>
      </w:r>
      <w:r>
        <w:rPr>
          <w:rFonts w:cs="Arial"/>
          <w:sz w:val="28"/>
          <w:szCs w:val="28"/>
        </w:rPr>
        <w:t xml:space="preserve">The </w:t>
      </w:r>
      <w:r w:rsidRPr="00AF1F09">
        <w:rPr>
          <w:rFonts w:cs="Arial"/>
          <w:sz w:val="28"/>
          <w:szCs w:val="28"/>
        </w:rPr>
        <w:t xml:space="preserve">motion passed unanimously. </w:t>
      </w:r>
      <w:r w:rsidRPr="00AF1F09">
        <w:rPr>
          <w:rFonts w:cs="Arial"/>
          <w:sz w:val="28"/>
          <w:szCs w:val="28"/>
        </w:rPr>
        <w:cr/>
      </w:r>
    </w:p>
    <w:p w14:paraId="362BACF0" w14:textId="07E4B809" w:rsidR="00C35A00" w:rsidRDefault="00C35A00" w:rsidP="00C35A00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>The meeting adjourned into closed session at</w:t>
      </w:r>
      <w:r>
        <w:rPr>
          <w:rFonts w:cs="Arial"/>
          <w:sz w:val="28"/>
          <w:szCs w:val="28"/>
        </w:rPr>
        <w:t xml:space="preserve"> </w:t>
      </w:r>
      <w:r w:rsidR="003F1F91">
        <w:rPr>
          <w:rFonts w:cs="Arial"/>
          <w:sz w:val="28"/>
          <w:szCs w:val="28"/>
        </w:rPr>
        <w:t>1:35</w:t>
      </w:r>
      <w:r w:rsidR="00E6309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p.m.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</w:t>
      </w:r>
      <w:r w:rsidRPr="00B1005B">
        <w:rPr>
          <w:rFonts w:cs="Arial"/>
          <w:sz w:val="28"/>
          <w:szCs w:val="28"/>
        </w:rPr>
        <w:t xml:space="preserve"> closed session at </w:t>
      </w:r>
      <w:r w:rsidR="006E7C3B">
        <w:rPr>
          <w:rFonts w:cs="Arial"/>
          <w:sz w:val="28"/>
          <w:szCs w:val="28"/>
        </w:rPr>
        <w:t>1:37</w:t>
      </w:r>
      <w:r w:rsidR="00974D5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p.m.</w:t>
      </w:r>
      <w:r w:rsidRPr="00B1005B">
        <w:rPr>
          <w:rFonts w:cs="Arial"/>
          <w:sz w:val="28"/>
          <w:szCs w:val="28"/>
        </w:rPr>
        <w:t xml:space="preserve">  </w:t>
      </w:r>
    </w:p>
    <w:p w14:paraId="44964FF3" w14:textId="77777777" w:rsidR="00C35A00" w:rsidRDefault="00C35A00" w:rsidP="00C35A00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5585F22C" w14:textId="76137E3D" w:rsidR="00C35A00" w:rsidRDefault="00C35A00" w:rsidP="00C35A00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Commissioner Hoenig and seconded by Commission Chair Coleman to move out of closed session at </w:t>
      </w:r>
      <w:r w:rsidR="00974D5D">
        <w:rPr>
          <w:rFonts w:cs="Arial"/>
          <w:sz w:val="28"/>
          <w:szCs w:val="28"/>
        </w:rPr>
        <w:t>2:</w:t>
      </w:r>
      <w:r w:rsidR="006E7C3B">
        <w:rPr>
          <w:rFonts w:cs="Arial"/>
          <w:sz w:val="28"/>
          <w:szCs w:val="28"/>
        </w:rPr>
        <w:t>21</w:t>
      </w:r>
      <w:r w:rsidR="00974D5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p.m.  T</w:t>
      </w:r>
      <w:r w:rsidRPr="009D5FF1">
        <w:rPr>
          <w:rFonts w:cs="Arial"/>
          <w:sz w:val="28"/>
          <w:szCs w:val="28"/>
        </w:rPr>
        <w:t>he motion passed unanimously.</w:t>
      </w:r>
    </w:p>
    <w:p w14:paraId="0EA8541C" w14:textId="77777777" w:rsidR="00C35A00" w:rsidRDefault="00C35A00" w:rsidP="00C35A00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6AAF6CA4" w14:textId="37F17396" w:rsidR="00C35A00" w:rsidRDefault="00C35A00" w:rsidP="00C35A00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Commissioner </w:t>
      </w:r>
      <w:r w:rsidR="006E7C3B">
        <w:rPr>
          <w:rFonts w:cs="Arial"/>
          <w:sz w:val="28"/>
          <w:szCs w:val="28"/>
        </w:rPr>
        <w:t>Wirth</w:t>
      </w:r>
      <w:r>
        <w:rPr>
          <w:rFonts w:cs="Arial"/>
          <w:sz w:val="28"/>
          <w:szCs w:val="28"/>
        </w:rPr>
        <w:t xml:space="preserve"> and seconded by Commission</w:t>
      </w:r>
      <w:r w:rsidR="007C48D6">
        <w:rPr>
          <w:rFonts w:cs="Arial"/>
          <w:sz w:val="28"/>
          <w:szCs w:val="28"/>
        </w:rPr>
        <w:t>er</w:t>
      </w:r>
      <w:r>
        <w:rPr>
          <w:rFonts w:cs="Arial"/>
          <w:sz w:val="28"/>
          <w:szCs w:val="28"/>
        </w:rPr>
        <w:t xml:space="preserve"> </w:t>
      </w:r>
      <w:r w:rsidR="006E7C3B">
        <w:rPr>
          <w:rFonts w:cs="Arial"/>
          <w:sz w:val="28"/>
          <w:szCs w:val="28"/>
        </w:rPr>
        <w:t>Hoening</w:t>
      </w:r>
      <w:r>
        <w:rPr>
          <w:rFonts w:cs="Arial"/>
          <w:sz w:val="28"/>
          <w:szCs w:val="28"/>
        </w:rPr>
        <w:t xml:space="preserve"> to move into open session.  T</w:t>
      </w:r>
      <w:r w:rsidRPr="009D5FF1">
        <w:rPr>
          <w:rFonts w:cs="Arial"/>
          <w:sz w:val="28"/>
          <w:szCs w:val="28"/>
        </w:rPr>
        <w:t>he motion passed unanimously.</w:t>
      </w:r>
      <w:r>
        <w:rPr>
          <w:rFonts w:cs="Arial"/>
          <w:sz w:val="28"/>
          <w:szCs w:val="28"/>
        </w:rPr>
        <w:t xml:space="preserve"> The meeting entered open session at </w:t>
      </w:r>
      <w:r w:rsidR="00974D5D">
        <w:rPr>
          <w:rFonts w:cs="Arial"/>
          <w:sz w:val="28"/>
          <w:szCs w:val="28"/>
        </w:rPr>
        <w:t>2:</w:t>
      </w:r>
      <w:r w:rsidR="006E7C3B">
        <w:rPr>
          <w:rFonts w:cs="Arial"/>
          <w:sz w:val="28"/>
          <w:szCs w:val="28"/>
        </w:rPr>
        <w:t>24</w:t>
      </w:r>
      <w:r w:rsidR="00974D5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p.m.</w:t>
      </w:r>
    </w:p>
    <w:p w14:paraId="66E7D1CD" w14:textId="77777777" w:rsidR="00C35A00" w:rsidRPr="005F30BF" w:rsidRDefault="00C35A00" w:rsidP="00C35A00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666899D6" w14:textId="77777777" w:rsidR="00C35A00" w:rsidRDefault="00C35A00" w:rsidP="00C35A00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55E283F4" w14:textId="56A129BD" w:rsidR="00C35A00" w:rsidRDefault="00C35A00" w:rsidP="00C35A00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Gifts and Bequests motion to </w:t>
      </w:r>
      <w:r w:rsidR="00F91338">
        <w:rPr>
          <w:rFonts w:cs="Arial"/>
          <w:sz w:val="28"/>
          <w:szCs w:val="28"/>
        </w:rPr>
        <w:t>approve request #</w:t>
      </w:r>
      <w:r w:rsidR="00170403">
        <w:rPr>
          <w:rFonts w:cs="Arial"/>
          <w:sz w:val="28"/>
          <w:szCs w:val="28"/>
        </w:rPr>
        <w:t>1</w:t>
      </w:r>
      <w:r w:rsidR="006E7C3B">
        <w:rPr>
          <w:rFonts w:cs="Arial"/>
          <w:sz w:val="28"/>
          <w:szCs w:val="28"/>
        </w:rPr>
        <w:t>71</w:t>
      </w:r>
      <w:r w:rsidR="00F91338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 Commission</w:t>
      </w:r>
      <w:r w:rsidR="00B54210">
        <w:rPr>
          <w:rFonts w:cs="Arial"/>
          <w:sz w:val="28"/>
          <w:szCs w:val="28"/>
        </w:rPr>
        <w:t xml:space="preserve"> Chair</w:t>
      </w:r>
      <w:r w:rsidR="00A0114D">
        <w:rPr>
          <w:rFonts w:cs="Arial"/>
          <w:sz w:val="28"/>
          <w:szCs w:val="28"/>
        </w:rPr>
        <w:t xml:space="preserve"> Coleman</w:t>
      </w:r>
      <w:r>
        <w:rPr>
          <w:rFonts w:cs="Arial"/>
          <w:sz w:val="28"/>
          <w:szCs w:val="28"/>
        </w:rPr>
        <w:t xml:space="preserve"> made the motion to approve, and Commission</w:t>
      </w:r>
      <w:r w:rsidR="00B54210">
        <w:rPr>
          <w:rFonts w:cs="Arial"/>
          <w:sz w:val="28"/>
          <w:szCs w:val="28"/>
        </w:rPr>
        <w:t>er Hoenig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12CBBAD5" w14:textId="604C4BE0" w:rsidR="00462E33" w:rsidRDefault="00462E33" w:rsidP="00462E33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Gifts and Bequests motion to approve request #</w:t>
      </w:r>
      <w:r w:rsidR="00170403">
        <w:rPr>
          <w:rFonts w:cs="Arial"/>
          <w:sz w:val="28"/>
          <w:szCs w:val="28"/>
        </w:rPr>
        <w:t>17</w:t>
      </w:r>
      <w:r w:rsidR="006E7C3B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 xml:space="preserve">.  Commissioner Hoenig made the motion to table, and Commission Chair Coleman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4486E13A" w14:textId="70DCA648" w:rsidR="006E7C3B" w:rsidRPr="006E7C3B" w:rsidRDefault="006E7C3B" w:rsidP="006E7C3B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Gifts and Bequests motion to approve request #177.  Commissioner </w:t>
      </w:r>
      <w:r w:rsidR="007C48D6">
        <w:rPr>
          <w:rFonts w:cs="Arial"/>
          <w:sz w:val="28"/>
          <w:szCs w:val="28"/>
        </w:rPr>
        <w:t>Wirth</w:t>
      </w:r>
      <w:r>
        <w:rPr>
          <w:rFonts w:cs="Arial"/>
          <w:sz w:val="28"/>
          <w:szCs w:val="28"/>
        </w:rPr>
        <w:t xml:space="preserve"> made the motion to </w:t>
      </w:r>
      <w:r w:rsidR="00A0114D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, and Commission</w:t>
      </w:r>
      <w:r w:rsidR="007C48D6">
        <w:rPr>
          <w:rFonts w:cs="Arial"/>
          <w:sz w:val="28"/>
          <w:szCs w:val="28"/>
        </w:rPr>
        <w:t>er Hoenig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6DECFFFB" w14:textId="77777777" w:rsidR="00C35A00" w:rsidRPr="00AE2D58" w:rsidRDefault="00C35A00" w:rsidP="00C35A00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38251FF1" w14:textId="594C9BCE" w:rsidR="00C35A00" w:rsidRDefault="00C35A00" w:rsidP="00C35A00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– Commissioner Hoenig motioned to adjourn the meeting.  Commission </w:t>
      </w:r>
      <w:r w:rsidR="006E7C3B">
        <w:rPr>
          <w:rFonts w:cs="Arial"/>
          <w:sz w:val="28"/>
          <w:szCs w:val="28"/>
        </w:rPr>
        <w:t>Wirth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the motion passed.</w:t>
      </w:r>
      <w:r w:rsidRPr="009D5FF1">
        <w:rPr>
          <w:rFonts w:cs="Arial"/>
          <w:sz w:val="28"/>
          <w:szCs w:val="28"/>
        </w:rPr>
        <w:t xml:space="preserve"> The meeting was adjourned at </w:t>
      </w:r>
      <w:r w:rsidR="00974D5D">
        <w:rPr>
          <w:rFonts w:cs="Arial"/>
          <w:sz w:val="28"/>
          <w:szCs w:val="28"/>
        </w:rPr>
        <w:t>2:</w:t>
      </w:r>
      <w:r w:rsidR="006E7C3B">
        <w:rPr>
          <w:rFonts w:cs="Arial"/>
          <w:sz w:val="28"/>
          <w:szCs w:val="28"/>
        </w:rPr>
        <w:t>25</w:t>
      </w:r>
      <w:r w:rsidR="00974D5D">
        <w:rPr>
          <w:rFonts w:cs="Arial"/>
          <w:sz w:val="28"/>
          <w:szCs w:val="28"/>
        </w:rPr>
        <w:t xml:space="preserve"> </w:t>
      </w:r>
      <w:r w:rsidRPr="009D5FF1">
        <w:rPr>
          <w:rFonts w:cs="Arial"/>
          <w:sz w:val="28"/>
          <w:szCs w:val="28"/>
        </w:rPr>
        <w:t xml:space="preserve">p.m. </w:t>
      </w:r>
      <w:r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4EAC0698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757516">
        <w:rPr>
          <w:rFonts w:cs="Arial"/>
          <w:sz w:val="28"/>
          <w:szCs w:val="28"/>
        </w:rPr>
        <w:t>Sara Coleman,</w:t>
      </w:r>
      <w:r w:rsidR="002C7C15">
        <w:rPr>
          <w:rFonts w:cs="Arial"/>
          <w:sz w:val="28"/>
          <w:szCs w:val="28"/>
        </w:rPr>
        <w:t xml:space="preserve">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101AA443" w:rsidR="004D07FF" w:rsidRDefault="0046084B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01C3D60C" w:rsidR="009E59A5" w:rsidRPr="004D07FF" w:rsidRDefault="00A87197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01E"/>
    <w:multiLevelType w:val="hybridMultilevel"/>
    <w:tmpl w:val="00A65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02508"/>
    <w:multiLevelType w:val="hybridMultilevel"/>
    <w:tmpl w:val="BE52C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472BE"/>
    <w:multiLevelType w:val="hybridMultilevel"/>
    <w:tmpl w:val="5E36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D2228"/>
    <w:multiLevelType w:val="hybridMultilevel"/>
    <w:tmpl w:val="1EA85404"/>
    <w:lvl w:ilvl="0" w:tplc="04090013">
      <w:start w:val="1"/>
      <w:numFmt w:val="upperRoman"/>
      <w:lvlText w:val="%1."/>
      <w:lvlJc w:val="right"/>
      <w:pPr>
        <w:ind w:left="-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-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6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6B920297"/>
    <w:multiLevelType w:val="hybridMultilevel"/>
    <w:tmpl w:val="FE8CFF2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7"/>
  </w:num>
  <w:num w:numId="2" w16cid:durableId="1838881735">
    <w:abstractNumId w:val="21"/>
  </w:num>
  <w:num w:numId="3" w16cid:durableId="1878347954">
    <w:abstractNumId w:val="16"/>
  </w:num>
  <w:num w:numId="4" w16cid:durableId="1674141049">
    <w:abstractNumId w:val="1"/>
  </w:num>
  <w:num w:numId="5" w16cid:durableId="1967857018">
    <w:abstractNumId w:val="10"/>
  </w:num>
  <w:num w:numId="6" w16cid:durableId="925386296">
    <w:abstractNumId w:val="7"/>
  </w:num>
  <w:num w:numId="7" w16cid:durableId="1195457786">
    <w:abstractNumId w:val="30"/>
  </w:num>
  <w:num w:numId="8" w16cid:durableId="1338464218">
    <w:abstractNumId w:val="25"/>
  </w:num>
  <w:num w:numId="9" w16cid:durableId="1159349927">
    <w:abstractNumId w:val="23"/>
  </w:num>
  <w:num w:numId="10" w16cid:durableId="1886216802">
    <w:abstractNumId w:val="29"/>
  </w:num>
  <w:num w:numId="11" w16cid:durableId="1736463726">
    <w:abstractNumId w:val="8"/>
  </w:num>
  <w:num w:numId="12" w16cid:durableId="686709470">
    <w:abstractNumId w:val="6"/>
  </w:num>
  <w:num w:numId="13" w16cid:durableId="563179284">
    <w:abstractNumId w:val="13"/>
  </w:num>
  <w:num w:numId="14" w16cid:durableId="1727607717">
    <w:abstractNumId w:val="14"/>
  </w:num>
  <w:num w:numId="15" w16cid:durableId="679896021">
    <w:abstractNumId w:val="32"/>
  </w:num>
  <w:num w:numId="16" w16cid:durableId="55325854">
    <w:abstractNumId w:val="4"/>
  </w:num>
  <w:num w:numId="17" w16cid:durableId="1926721179">
    <w:abstractNumId w:val="22"/>
  </w:num>
  <w:num w:numId="18" w16cid:durableId="1943417785">
    <w:abstractNumId w:val="5"/>
  </w:num>
  <w:num w:numId="19" w16cid:durableId="437481633">
    <w:abstractNumId w:val="11"/>
  </w:num>
  <w:num w:numId="20" w16cid:durableId="166798497">
    <w:abstractNumId w:val="19"/>
  </w:num>
  <w:num w:numId="21" w16cid:durableId="1398554135">
    <w:abstractNumId w:val="20"/>
  </w:num>
  <w:num w:numId="22" w16cid:durableId="1879312107">
    <w:abstractNumId w:val="12"/>
  </w:num>
  <w:num w:numId="23" w16cid:durableId="352851102">
    <w:abstractNumId w:val="28"/>
  </w:num>
  <w:num w:numId="24" w16cid:durableId="84083536">
    <w:abstractNumId w:val="24"/>
  </w:num>
  <w:num w:numId="25" w16cid:durableId="924074018">
    <w:abstractNumId w:val="31"/>
  </w:num>
  <w:num w:numId="26" w16cid:durableId="134376616">
    <w:abstractNumId w:val="26"/>
  </w:num>
  <w:num w:numId="27" w16cid:durableId="1616979145">
    <w:abstractNumId w:val="3"/>
  </w:num>
  <w:num w:numId="28" w16cid:durableId="331109633">
    <w:abstractNumId w:val="18"/>
  </w:num>
  <w:num w:numId="29" w16cid:durableId="2053311060">
    <w:abstractNumId w:val="27"/>
  </w:num>
  <w:num w:numId="30" w16cid:durableId="452595985">
    <w:abstractNumId w:val="15"/>
  </w:num>
  <w:num w:numId="31" w16cid:durableId="665324067">
    <w:abstractNumId w:val="2"/>
  </w:num>
  <w:num w:numId="32" w16cid:durableId="1447699298">
    <w:abstractNumId w:val="9"/>
  </w:num>
  <w:num w:numId="33" w16cid:durableId="197632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1A4A"/>
    <w:rsid w:val="00046C8C"/>
    <w:rsid w:val="000471E5"/>
    <w:rsid w:val="00052535"/>
    <w:rsid w:val="00052DF6"/>
    <w:rsid w:val="00053F23"/>
    <w:rsid w:val="00061C51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C3227"/>
    <w:rsid w:val="000E0459"/>
    <w:rsid w:val="000E2397"/>
    <w:rsid w:val="000F4448"/>
    <w:rsid w:val="00101589"/>
    <w:rsid w:val="00120C8A"/>
    <w:rsid w:val="0012799D"/>
    <w:rsid w:val="001355F5"/>
    <w:rsid w:val="0014382B"/>
    <w:rsid w:val="00145674"/>
    <w:rsid w:val="00145782"/>
    <w:rsid w:val="0014610E"/>
    <w:rsid w:val="001465C5"/>
    <w:rsid w:val="00161E74"/>
    <w:rsid w:val="00170403"/>
    <w:rsid w:val="0017451F"/>
    <w:rsid w:val="00174E95"/>
    <w:rsid w:val="00176FB1"/>
    <w:rsid w:val="0017707E"/>
    <w:rsid w:val="00180810"/>
    <w:rsid w:val="00180BCA"/>
    <w:rsid w:val="00186B68"/>
    <w:rsid w:val="00190DCA"/>
    <w:rsid w:val="00191326"/>
    <w:rsid w:val="00192ABF"/>
    <w:rsid w:val="0019597A"/>
    <w:rsid w:val="001A4B7B"/>
    <w:rsid w:val="001B60C9"/>
    <w:rsid w:val="001D22FE"/>
    <w:rsid w:val="001D74F8"/>
    <w:rsid w:val="001D7EDD"/>
    <w:rsid w:val="001E3C23"/>
    <w:rsid w:val="001E6149"/>
    <w:rsid w:val="001F0AC7"/>
    <w:rsid w:val="001F1DF3"/>
    <w:rsid w:val="001F6C9E"/>
    <w:rsid w:val="001F72DE"/>
    <w:rsid w:val="00201E30"/>
    <w:rsid w:val="00204D94"/>
    <w:rsid w:val="00206A79"/>
    <w:rsid w:val="00210D3C"/>
    <w:rsid w:val="00215289"/>
    <w:rsid w:val="0022267E"/>
    <w:rsid w:val="00222EF9"/>
    <w:rsid w:val="00225C65"/>
    <w:rsid w:val="00225CAD"/>
    <w:rsid w:val="0022783A"/>
    <w:rsid w:val="002475CC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B795B"/>
    <w:rsid w:val="002B7EAE"/>
    <w:rsid w:val="002C2370"/>
    <w:rsid w:val="002C6FBE"/>
    <w:rsid w:val="002C7617"/>
    <w:rsid w:val="002C7C15"/>
    <w:rsid w:val="002D30A3"/>
    <w:rsid w:val="002D6125"/>
    <w:rsid w:val="002E49BC"/>
    <w:rsid w:val="002F251B"/>
    <w:rsid w:val="002F6C5A"/>
    <w:rsid w:val="003100B2"/>
    <w:rsid w:val="0031203E"/>
    <w:rsid w:val="00316919"/>
    <w:rsid w:val="00322CEA"/>
    <w:rsid w:val="00325902"/>
    <w:rsid w:val="0033661E"/>
    <w:rsid w:val="0034006D"/>
    <w:rsid w:val="003507C6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B3CDE"/>
    <w:rsid w:val="003C2A52"/>
    <w:rsid w:val="003C5E20"/>
    <w:rsid w:val="003D1C6A"/>
    <w:rsid w:val="003D3657"/>
    <w:rsid w:val="003D4824"/>
    <w:rsid w:val="003D7544"/>
    <w:rsid w:val="003E41EC"/>
    <w:rsid w:val="003E45DB"/>
    <w:rsid w:val="003F1F91"/>
    <w:rsid w:val="003F4E78"/>
    <w:rsid w:val="003F650E"/>
    <w:rsid w:val="00400550"/>
    <w:rsid w:val="0040659E"/>
    <w:rsid w:val="0041256A"/>
    <w:rsid w:val="00412A23"/>
    <w:rsid w:val="00417CE7"/>
    <w:rsid w:val="00422146"/>
    <w:rsid w:val="00434E8F"/>
    <w:rsid w:val="00442D09"/>
    <w:rsid w:val="00445AE2"/>
    <w:rsid w:val="00451765"/>
    <w:rsid w:val="0046084B"/>
    <w:rsid w:val="00462E33"/>
    <w:rsid w:val="00472D87"/>
    <w:rsid w:val="00473840"/>
    <w:rsid w:val="00484B4B"/>
    <w:rsid w:val="00487845"/>
    <w:rsid w:val="004A147A"/>
    <w:rsid w:val="004A6EEB"/>
    <w:rsid w:val="004B1CB7"/>
    <w:rsid w:val="004C2E84"/>
    <w:rsid w:val="004C7646"/>
    <w:rsid w:val="004D07FF"/>
    <w:rsid w:val="004D09D7"/>
    <w:rsid w:val="004D2F9C"/>
    <w:rsid w:val="004D320F"/>
    <w:rsid w:val="004D3431"/>
    <w:rsid w:val="004E1594"/>
    <w:rsid w:val="004E2E34"/>
    <w:rsid w:val="004E773C"/>
    <w:rsid w:val="004F0CB1"/>
    <w:rsid w:val="004F1F31"/>
    <w:rsid w:val="004F3B18"/>
    <w:rsid w:val="00501F6E"/>
    <w:rsid w:val="00505D5C"/>
    <w:rsid w:val="00506640"/>
    <w:rsid w:val="00506E09"/>
    <w:rsid w:val="00511DE3"/>
    <w:rsid w:val="00513FF5"/>
    <w:rsid w:val="00517E3C"/>
    <w:rsid w:val="005225C8"/>
    <w:rsid w:val="005228E4"/>
    <w:rsid w:val="00523833"/>
    <w:rsid w:val="00526FA1"/>
    <w:rsid w:val="00532230"/>
    <w:rsid w:val="0053343A"/>
    <w:rsid w:val="00535A79"/>
    <w:rsid w:val="00540278"/>
    <w:rsid w:val="00545C25"/>
    <w:rsid w:val="00567BF7"/>
    <w:rsid w:val="00571396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50B2"/>
    <w:rsid w:val="005F63B5"/>
    <w:rsid w:val="006016E4"/>
    <w:rsid w:val="00605A26"/>
    <w:rsid w:val="00610FEF"/>
    <w:rsid w:val="00623022"/>
    <w:rsid w:val="00630CD8"/>
    <w:rsid w:val="006434E2"/>
    <w:rsid w:val="00643A0D"/>
    <w:rsid w:val="00643D86"/>
    <w:rsid w:val="00646434"/>
    <w:rsid w:val="0065272F"/>
    <w:rsid w:val="00654A57"/>
    <w:rsid w:val="0065599E"/>
    <w:rsid w:val="00656C17"/>
    <w:rsid w:val="0066018C"/>
    <w:rsid w:val="00662A35"/>
    <w:rsid w:val="00675785"/>
    <w:rsid w:val="00683251"/>
    <w:rsid w:val="00687CA7"/>
    <w:rsid w:val="0069711C"/>
    <w:rsid w:val="006A1891"/>
    <w:rsid w:val="006A6C4F"/>
    <w:rsid w:val="006B08F7"/>
    <w:rsid w:val="006B46C4"/>
    <w:rsid w:val="006B7A58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E7C3B"/>
    <w:rsid w:val="006F14F8"/>
    <w:rsid w:val="006F1E37"/>
    <w:rsid w:val="006F3892"/>
    <w:rsid w:val="00704806"/>
    <w:rsid w:val="007053DE"/>
    <w:rsid w:val="007056D8"/>
    <w:rsid w:val="00711FDC"/>
    <w:rsid w:val="00726C56"/>
    <w:rsid w:val="007276B0"/>
    <w:rsid w:val="00737D45"/>
    <w:rsid w:val="00743C26"/>
    <w:rsid w:val="00747CA7"/>
    <w:rsid w:val="00757516"/>
    <w:rsid w:val="007806C8"/>
    <w:rsid w:val="00783840"/>
    <w:rsid w:val="0078645C"/>
    <w:rsid w:val="0079690F"/>
    <w:rsid w:val="007A37EA"/>
    <w:rsid w:val="007A485D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C48D6"/>
    <w:rsid w:val="007D7B1E"/>
    <w:rsid w:val="007E1F99"/>
    <w:rsid w:val="007E37A3"/>
    <w:rsid w:val="00817C0B"/>
    <w:rsid w:val="00817F7F"/>
    <w:rsid w:val="0082126C"/>
    <w:rsid w:val="00832741"/>
    <w:rsid w:val="00834399"/>
    <w:rsid w:val="0083625B"/>
    <w:rsid w:val="00845DF6"/>
    <w:rsid w:val="00845F70"/>
    <w:rsid w:val="00856DA9"/>
    <w:rsid w:val="00857C04"/>
    <w:rsid w:val="0086061A"/>
    <w:rsid w:val="0086069E"/>
    <w:rsid w:val="0086797B"/>
    <w:rsid w:val="0087115C"/>
    <w:rsid w:val="008746D7"/>
    <w:rsid w:val="00880CC2"/>
    <w:rsid w:val="008834FB"/>
    <w:rsid w:val="00892A94"/>
    <w:rsid w:val="008945AD"/>
    <w:rsid w:val="00895A14"/>
    <w:rsid w:val="008A0B10"/>
    <w:rsid w:val="008A7D63"/>
    <w:rsid w:val="008B0DAC"/>
    <w:rsid w:val="008B68E6"/>
    <w:rsid w:val="008C3D13"/>
    <w:rsid w:val="008C40AD"/>
    <w:rsid w:val="008D73E5"/>
    <w:rsid w:val="00904290"/>
    <w:rsid w:val="009058FA"/>
    <w:rsid w:val="00907A52"/>
    <w:rsid w:val="0091105A"/>
    <w:rsid w:val="0091304B"/>
    <w:rsid w:val="00914B4F"/>
    <w:rsid w:val="00917BDA"/>
    <w:rsid w:val="009202C4"/>
    <w:rsid w:val="00923C51"/>
    <w:rsid w:val="00924029"/>
    <w:rsid w:val="00930A8E"/>
    <w:rsid w:val="00931C0A"/>
    <w:rsid w:val="0093244D"/>
    <w:rsid w:val="00935D39"/>
    <w:rsid w:val="00936DF8"/>
    <w:rsid w:val="0094420C"/>
    <w:rsid w:val="00944DBB"/>
    <w:rsid w:val="00947AB1"/>
    <w:rsid w:val="00947E27"/>
    <w:rsid w:val="00952039"/>
    <w:rsid w:val="009546FE"/>
    <w:rsid w:val="0096056F"/>
    <w:rsid w:val="0096108B"/>
    <w:rsid w:val="009659CD"/>
    <w:rsid w:val="00974D5D"/>
    <w:rsid w:val="009803CA"/>
    <w:rsid w:val="0098328F"/>
    <w:rsid w:val="009971BD"/>
    <w:rsid w:val="009A0AA1"/>
    <w:rsid w:val="009A5B85"/>
    <w:rsid w:val="009B221E"/>
    <w:rsid w:val="009B4D6F"/>
    <w:rsid w:val="009C03F5"/>
    <w:rsid w:val="009C7504"/>
    <w:rsid w:val="009D5FF1"/>
    <w:rsid w:val="009E59A5"/>
    <w:rsid w:val="009E6967"/>
    <w:rsid w:val="009F5FC2"/>
    <w:rsid w:val="009F6086"/>
    <w:rsid w:val="00A00665"/>
    <w:rsid w:val="00A0114D"/>
    <w:rsid w:val="00A01523"/>
    <w:rsid w:val="00A11E2E"/>
    <w:rsid w:val="00A12CAF"/>
    <w:rsid w:val="00A1346B"/>
    <w:rsid w:val="00A14B5B"/>
    <w:rsid w:val="00A1740D"/>
    <w:rsid w:val="00A209EB"/>
    <w:rsid w:val="00A249C1"/>
    <w:rsid w:val="00A262B5"/>
    <w:rsid w:val="00A56250"/>
    <w:rsid w:val="00A56562"/>
    <w:rsid w:val="00A62B3F"/>
    <w:rsid w:val="00A654EB"/>
    <w:rsid w:val="00A74773"/>
    <w:rsid w:val="00A7783B"/>
    <w:rsid w:val="00A81872"/>
    <w:rsid w:val="00A81CF3"/>
    <w:rsid w:val="00A87197"/>
    <w:rsid w:val="00A92A5E"/>
    <w:rsid w:val="00AA161F"/>
    <w:rsid w:val="00AA5419"/>
    <w:rsid w:val="00AB5643"/>
    <w:rsid w:val="00AB62CF"/>
    <w:rsid w:val="00AC28B9"/>
    <w:rsid w:val="00AD0833"/>
    <w:rsid w:val="00AD0864"/>
    <w:rsid w:val="00AE2D58"/>
    <w:rsid w:val="00AF1678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0C42"/>
    <w:rsid w:val="00B412E9"/>
    <w:rsid w:val="00B42BDE"/>
    <w:rsid w:val="00B528EA"/>
    <w:rsid w:val="00B54210"/>
    <w:rsid w:val="00B61BDE"/>
    <w:rsid w:val="00B6469B"/>
    <w:rsid w:val="00B65320"/>
    <w:rsid w:val="00B6775D"/>
    <w:rsid w:val="00B7030E"/>
    <w:rsid w:val="00B737DC"/>
    <w:rsid w:val="00B75E0C"/>
    <w:rsid w:val="00B82B92"/>
    <w:rsid w:val="00B91F61"/>
    <w:rsid w:val="00B9202D"/>
    <w:rsid w:val="00B92B44"/>
    <w:rsid w:val="00B94389"/>
    <w:rsid w:val="00B94C22"/>
    <w:rsid w:val="00B965AD"/>
    <w:rsid w:val="00BA4C6B"/>
    <w:rsid w:val="00BA683D"/>
    <w:rsid w:val="00BA78C8"/>
    <w:rsid w:val="00BA7D71"/>
    <w:rsid w:val="00BB3AB1"/>
    <w:rsid w:val="00BB5B2C"/>
    <w:rsid w:val="00BB6DCF"/>
    <w:rsid w:val="00BB6E13"/>
    <w:rsid w:val="00BC4362"/>
    <w:rsid w:val="00BD5C1D"/>
    <w:rsid w:val="00BD7010"/>
    <w:rsid w:val="00BE2606"/>
    <w:rsid w:val="00BE3F1C"/>
    <w:rsid w:val="00BE5E32"/>
    <w:rsid w:val="00BE6ABD"/>
    <w:rsid w:val="00BF31DA"/>
    <w:rsid w:val="00BF72E7"/>
    <w:rsid w:val="00BF7685"/>
    <w:rsid w:val="00C03BAF"/>
    <w:rsid w:val="00C14C52"/>
    <w:rsid w:val="00C159D9"/>
    <w:rsid w:val="00C2078F"/>
    <w:rsid w:val="00C3184C"/>
    <w:rsid w:val="00C328EA"/>
    <w:rsid w:val="00C33972"/>
    <w:rsid w:val="00C35A00"/>
    <w:rsid w:val="00C37439"/>
    <w:rsid w:val="00C431CB"/>
    <w:rsid w:val="00C44BA8"/>
    <w:rsid w:val="00C54450"/>
    <w:rsid w:val="00C54C4B"/>
    <w:rsid w:val="00C66A6C"/>
    <w:rsid w:val="00C67954"/>
    <w:rsid w:val="00C75C8C"/>
    <w:rsid w:val="00C816DD"/>
    <w:rsid w:val="00C972BD"/>
    <w:rsid w:val="00CA5424"/>
    <w:rsid w:val="00CB4D04"/>
    <w:rsid w:val="00CC0C38"/>
    <w:rsid w:val="00CC12F6"/>
    <w:rsid w:val="00CC19D8"/>
    <w:rsid w:val="00CC372E"/>
    <w:rsid w:val="00CD174E"/>
    <w:rsid w:val="00CE0198"/>
    <w:rsid w:val="00CE6407"/>
    <w:rsid w:val="00CF0144"/>
    <w:rsid w:val="00CF0F6C"/>
    <w:rsid w:val="00CF1416"/>
    <w:rsid w:val="00CF471F"/>
    <w:rsid w:val="00CF6456"/>
    <w:rsid w:val="00D001CC"/>
    <w:rsid w:val="00D032D6"/>
    <w:rsid w:val="00D047B9"/>
    <w:rsid w:val="00D04E3F"/>
    <w:rsid w:val="00D052DE"/>
    <w:rsid w:val="00D07890"/>
    <w:rsid w:val="00D11512"/>
    <w:rsid w:val="00D2217C"/>
    <w:rsid w:val="00D225F4"/>
    <w:rsid w:val="00D31B20"/>
    <w:rsid w:val="00D32993"/>
    <w:rsid w:val="00D4414A"/>
    <w:rsid w:val="00D47F1E"/>
    <w:rsid w:val="00D531E3"/>
    <w:rsid w:val="00D5593E"/>
    <w:rsid w:val="00D610D6"/>
    <w:rsid w:val="00D62A85"/>
    <w:rsid w:val="00D66028"/>
    <w:rsid w:val="00D667F1"/>
    <w:rsid w:val="00D668A8"/>
    <w:rsid w:val="00D67C81"/>
    <w:rsid w:val="00D82F2F"/>
    <w:rsid w:val="00D845E2"/>
    <w:rsid w:val="00D85A7C"/>
    <w:rsid w:val="00D96682"/>
    <w:rsid w:val="00D97577"/>
    <w:rsid w:val="00DA0206"/>
    <w:rsid w:val="00DB7711"/>
    <w:rsid w:val="00DD21C1"/>
    <w:rsid w:val="00DD71FA"/>
    <w:rsid w:val="00DE3A41"/>
    <w:rsid w:val="00E00033"/>
    <w:rsid w:val="00E00FD1"/>
    <w:rsid w:val="00E018C9"/>
    <w:rsid w:val="00E01EB8"/>
    <w:rsid w:val="00E02F46"/>
    <w:rsid w:val="00E05FF5"/>
    <w:rsid w:val="00E12EC5"/>
    <w:rsid w:val="00E13B25"/>
    <w:rsid w:val="00E14FB0"/>
    <w:rsid w:val="00E15234"/>
    <w:rsid w:val="00E17866"/>
    <w:rsid w:val="00E17B1B"/>
    <w:rsid w:val="00E20387"/>
    <w:rsid w:val="00E246D2"/>
    <w:rsid w:val="00E3235F"/>
    <w:rsid w:val="00E347AA"/>
    <w:rsid w:val="00E347B8"/>
    <w:rsid w:val="00E3756A"/>
    <w:rsid w:val="00E45F0B"/>
    <w:rsid w:val="00E569E8"/>
    <w:rsid w:val="00E6309D"/>
    <w:rsid w:val="00E6422B"/>
    <w:rsid w:val="00E65B1E"/>
    <w:rsid w:val="00E74463"/>
    <w:rsid w:val="00E76E77"/>
    <w:rsid w:val="00E77175"/>
    <w:rsid w:val="00E871CD"/>
    <w:rsid w:val="00E93A5A"/>
    <w:rsid w:val="00E944AD"/>
    <w:rsid w:val="00EA078F"/>
    <w:rsid w:val="00EA1214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4022"/>
    <w:rsid w:val="00F072D3"/>
    <w:rsid w:val="00F07A51"/>
    <w:rsid w:val="00F10119"/>
    <w:rsid w:val="00F1660A"/>
    <w:rsid w:val="00F17C6F"/>
    <w:rsid w:val="00F203FA"/>
    <w:rsid w:val="00F23BE5"/>
    <w:rsid w:val="00F37D89"/>
    <w:rsid w:val="00F41098"/>
    <w:rsid w:val="00F458F7"/>
    <w:rsid w:val="00F51D66"/>
    <w:rsid w:val="00F546B8"/>
    <w:rsid w:val="00F71709"/>
    <w:rsid w:val="00F71DE7"/>
    <w:rsid w:val="00F7650A"/>
    <w:rsid w:val="00F8389F"/>
    <w:rsid w:val="00F904BD"/>
    <w:rsid w:val="00F90BAC"/>
    <w:rsid w:val="00F91338"/>
    <w:rsid w:val="00F922B6"/>
    <w:rsid w:val="00FA6C2E"/>
    <w:rsid w:val="00FB0792"/>
    <w:rsid w:val="00FC0EF1"/>
    <w:rsid w:val="00FC280E"/>
    <w:rsid w:val="00FE1D5D"/>
    <w:rsid w:val="00FE2B2F"/>
    <w:rsid w:val="00FE3139"/>
    <w:rsid w:val="00FE505F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0B90B-F57A-4913-B63C-C75D23696A63}">
  <ds:schemaRefs>
    <ds:schemaRef ds:uri="http://schemas.microsoft.com/office/2006/metadata/properties"/>
    <ds:schemaRef ds:uri="http://schemas.microsoft.com/office/infopath/2007/PartnerControls"/>
    <ds:schemaRef ds:uri="91311a19-530c-4a0b-82c6-8613b39ea2c3"/>
  </ds:schemaRefs>
</ds:datastoreItem>
</file>

<file path=customXml/itemProps3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9</cp:revision>
  <cp:lastPrinted>2024-12-03T14:10:00Z</cp:lastPrinted>
  <dcterms:created xsi:type="dcterms:W3CDTF">2026-08-27T21:00:00Z</dcterms:created>
  <dcterms:modified xsi:type="dcterms:W3CDTF">2026-09-02T16:01:00Z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