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DF072" w14:textId="4C766446" w:rsidR="008779C9" w:rsidRDefault="00014A1A" w:rsidP="00C73424">
      <w:pPr>
        <w:spacing w:after="0" w:line="240" w:lineRule="auto"/>
      </w:pPr>
      <w:r>
        <w:t>Iowa Department for the Blind Gifts and Bequests Application</w:t>
      </w:r>
    </w:p>
    <w:p w14:paraId="7663E650" w14:textId="343F9398" w:rsidR="00014A1A" w:rsidRDefault="00014A1A" w:rsidP="00C73424">
      <w:pPr>
        <w:spacing w:after="0" w:line="240" w:lineRule="auto"/>
      </w:pPr>
      <w:r>
        <w:t xml:space="preserve">Pathway to Careers in the Arts and </w:t>
      </w:r>
      <w:r w:rsidR="00D253E9">
        <w:t>Entertainment</w:t>
      </w:r>
      <w:r>
        <w:t xml:space="preserve"> Industry: eight session seminar series.</w:t>
      </w:r>
    </w:p>
    <w:p w14:paraId="5F7A95BD" w14:textId="77777777" w:rsidR="00014A1A" w:rsidRDefault="00014A1A" w:rsidP="00C73424">
      <w:pPr>
        <w:spacing w:after="0" w:line="240" w:lineRule="auto"/>
      </w:pPr>
    </w:p>
    <w:p w14:paraId="3BF34A19" w14:textId="09EFA662" w:rsidR="00014A1A" w:rsidRDefault="00014A1A" w:rsidP="00C73424">
      <w:pPr>
        <w:spacing w:after="0" w:line="240" w:lineRule="auto"/>
      </w:pPr>
      <w:r>
        <w:t>Key Details</w:t>
      </w:r>
      <w:r w:rsidR="00C73424">
        <w:t>:</w:t>
      </w:r>
    </w:p>
    <w:p w14:paraId="7908550D" w14:textId="70364B67" w:rsidR="00014A1A" w:rsidRDefault="00014A1A" w:rsidP="00C73424">
      <w:pPr>
        <w:spacing w:after="0" w:line="240" w:lineRule="auto"/>
      </w:pPr>
      <w:r>
        <w:t>Who: Orientation Center students</w:t>
      </w:r>
    </w:p>
    <w:p w14:paraId="5293D444" w14:textId="64250C4D" w:rsidR="00014A1A" w:rsidRDefault="00014A1A" w:rsidP="00C73424">
      <w:pPr>
        <w:spacing w:after="0" w:line="240" w:lineRule="auto"/>
      </w:pPr>
      <w:r>
        <w:t>What: eight session career seminar series for students who are blind or low vision presented by the FMDG music school.</w:t>
      </w:r>
    </w:p>
    <w:p w14:paraId="00C35F34" w14:textId="18B09260" w:rsidR="00014A1A" w:rsidRDefault="00014A1A" w:rsidP="00C73424">
      <w:pPr>
        <w:spacing w:after="0" w:line="240" w:lineRule="auto"/>
      </w:pPr>
      <w:r>
        <w:t>Where: The Orientation Center.  Guests will join virtually.</w:t>
      </w:r>
    </w:p>
    <w:p w14:paraId="63E117D7" w14:textId="77777777" w:rsidR="00014A1A" w:rsidRDefault="00014A1A" w:rsidP="00C73424">
      <w:pPr>
        <w:spacing w:after="0" w:line="240" w:lineRule="auto"/>
      </w:pPr>
      <w:r>
        <w:t xml:space="preserve">Why: The arts and entertainment industry employs hundreds of thousands of Americans and </w:t>
      </w:r>
    </w:p>
    <w:p w14:paraId="4D5C702A" w14:textId="77777777" w:rsidR="00014A1A" w:rsidRDefault="00014A1A" w:rsidP="00C73424">
      <w:pPr>
        <w:spacing w:after="0" w:line="240" w:lineRule="auto"/>
      </w:pPr>
      <w:r>
        <w:t xml:space="preserve">is a sector where blindness or vision loss has not been a barrier to reaching the very </w:t>
      </w:r>
    </w:p>
    <w:p w14:paraId="6E47EC06" w14:textId="77777777" w:rsidR="00014A1A" w:rsidRDefault="00014A1A" w:rsidP="00C73424">
      <w:pPr>
        <w:spacing w:after="0" w:line="240" w:lineRule="auto"/>
      </w:pPr>
      <w:r>
        <w:t xml:space="preserve">top, yet students with vision loss rarely encounter working professionals in these fields </w:t>
      </w:r>
    </w:p>
    <w:p w14:paraId="24E06FCB" w14:textId="2E23D107" w:rsidR="00014A1A" w:rsidRDefault="00014A1A" w:rsidP="00C73424">
      <w:pPr>
        <w:spacing w:after="0" w:line="240" w:lineRule="auto"/>
      </w:pPr>
      <w:r>
        <w:t xml:space="preserve">as role models, mentors, or guides.  This series will give students a firsthand opportunity to learn about careers, speak to professionals in arts fields, and practice networking and informational interviewing. </w:t>
      </w:r>
      <w:r w:rsidR="00D253E9">
        <w:t xml:space="preserve">Each week, one arts professional who is blind or has low vision leads two one- hour sessions, sharing their career path, daily work life, and practical advice for breaking in. Students leave each session with expanded career awareness, stronger self- advocacy skills, and a growing professional network. </w:t>
      </w:r>
      <w:r>
        <w:t xml:space="preserve"> Students in the Orientation Center are </w:t>
      </w:r>
      <w:r w:rsidR="00D253E9">
        <w:t xml:space="preserve">currently </w:t>
      </w:r>
      <w:r>
        <w:t>participating in Progressive Employment, which allows them to explore and begin careers at whatever stage they are ready for.  Long-term this will lead to increased employment outcomes and job satisfaction for students.</w:t>
      </w:r>
    </w:p>
    <w:p w14:paraId="2E89C690" w14:textId="77777777" w:rsidR="00014A1A" w:rsidRDefault="00014A1A"/>
    <w:p w14:paraId="6E37CBBD" w14:textId="0495A2CC" w:rsidR="00D253E9" w:rsidRDefault="00D253E9">
      <w:r>
        <w:t>The Orientation Center requests:</w:t>
      </w:r>
      <w:r w:rsidR="007E62CD">
        <w:t xml:space="preserve"> $850.00</w:t>
      </w:r>
    </w:p>
    <w:p w14:paraId="0AE99C01" w14:textId="77777777" w:rsidR="00D253E9" w:rsidRDefault="00D253E9"/>
    <w:p w14:paraId="53418330" w14:textId="361F1711" w:rsidR="00D253E9" w:rsidRDefault="00D253E9">
      <w:r>
        <w:t xml:space="preserve">Expectations: </w:t>
      </w:r>
    </w:p>
    <w:p w14:paraId="5F455A99" w14:textId="70A32CCE" w:rsidR="00D253E9" w:rsidRDefault="00D253E9" w:rsidP="00C73424">
      <w:pPr>
        <w:spacing w:after="0" w:line="240" w:lineRule="auto"/>
      </w:pPr>
      <w:r>
        <w:t xml:space="preserve">FMDG recruits and coordinates all speakers, develops session materials (pre- reading, </w:t>
      </w:r>
    </w:p>
    <w:p w14:paraId="02B18BB5" w14:textId="77777777" w:rsidR="00D253E9" w:rsidRDefault="00D253E9" w:rsidP="00C73424">
      <w:pPr>
        <w:spacing w:after="0" w:line="240" w:lineRule="auto"/>
      </w:pPr>
      <w:r>
        <w:t xml:space="preserve">discussion guides, post- session reflection prompts), facilitates each session, and is </w:t>
      </w:r>
    </w:p>
    <w:p w14:paraId="3DFDE8E3" w14:textId="19BD5056" w:rsidR="00D253E9" w:rsidRDefault="00D253E9" w:rsidP="00C73424">
      <w:pPr>
        <w:spacing w:after="0" w:line="240" w:lineRule="auto"/>
      </w:pPr>
      <w:r>
        <w:t>available for follow- up whenever needed.  All sessions are designed for full participation by students who are blind or have low vision. Materials provided in braille, large print, and digital formats as needed. Speakers are experienced in using audio- descriptive presentation techniques.</w:t>
      </w:r>
    </w:p>
    <w:sectPr w:rsidR="00D253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A1A"/>
    <w:rsid w:val="00014A1A"/>
    <w:rsid w:val="00074301"/>
    <w:rsid w:val="0025038E"/>
    <w:rsid w:val="005B4DC6"/>
    <w:rsid w:val="006B7C58"/>
    <w:rsid w:val="007E62CD"/>
    <w:rsid w:val="00820C22"/>
    <w:rsid w:val="008779C9"/>
    <w:rsid w:val="008A3605"/>
    <w:rsid w:val="009C7504"/>
    <w:rsid w:val="00C73424"/>
    <w:rsid w:val="00D253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67003"/>
  <w15:chartTrackingRefBased/>
  <w15:docId w15:val="{E3FC618D-5716-4F11-A2C2-697CDE7C9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4A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14A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14A1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14A1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14A1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14A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4A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4A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4A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A1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14A1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14A1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14A1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14A1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14A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4A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4A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4A1A"/>
    <w:rPr>
      <w:rFonts w:eastAsiaTheme="majorEastAsia" w:cstheme="majorBidi"/>
      <w:color w:val="272727" w:themeColor="text1" w:themeTint="D8"/>
    </w:rPr>
  </w:style>
  <w:style w:type="paragraph" w:styleId="Title">
    <w:name w:val="Title"/>
    <w:basedOn w:val="Normal"/>
    <w:next w:val="Normal"/>
    <w:link w:val="TitleChar"/>
    <w:uiPriority w:val="10"/>
    <w:qFormat/>
    <w:rsid w:val="00014A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4A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4A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4A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4A1A"/>
    <w:pPr>
      <w:spacing w:before="160"/>
      <w:jc w:val="center"/>
    </w:pPr>
    <w:rPr>
      <w:i/>
      <w:iCs/>
      <w:color w:val="404040" w:themeColor="text1" w:themeTint="BF"/>
    </w:rPr>
  </w:style>
  <w:style w:type="character" w:customStyle="1" w:styleId="QuoteChar">
    <w:name w:val="Quote Char"/>
    <w:basedOn w:val="DefaultParagraphFont"/>
    <w:link w:val="Quote"/>
    <w:uiPriority w:val="29"/>
    <w:rsid w:val="00014A1A"/>
    <w:rPr>
      <w:i/>
      <w:iCs/>
      <w:color w:val="404040" w:themeColor="text1" w:themeTint="BF"/>
    </w:rPr>
  </w:style>
  <w:style w:type="paragraph" w:styleId="ListParagraph">
    <w:name w:val="List Paragraph"/>
    <w:basedOn w:val="Normal"/>
    <w:uiPriority w:val="34"/>
    <w:qFormat/>
    <w:rsid w:val="00014A1A"/>
    <w:pPr>
      <w:ind w:left="720"/>
      <w:contextualSpacing/>
    </w:pPr>
  </w:style>
  <w:style w:type="character" w:styleId="IntenseEmphasis">
    <w:name w:val="Intense Emphasis"/>
    <w:basedOn w:val="DefaultParagraphFont"/>
    <w:uiPriority w:val="21"/>
    <w:qFormat/>
    <w:rsid w:val="00014A1A"/>
    <w:rPr>
      <w:i/>
      <w:iCs/>
      <w:color w:val="2F5496" w:themeColor="accent1" w:themeShade="BF"/>
    </w:rPr>
  </w:style>
  <w:style w:type="paragraph" w:styleId="IntenseQuote">
    <w:name w:val="Intense Quote"/>
    <w:basedOn w:val="Normal"/>
    <w:next w:val="Normal"/>
    <w:link w:val="IntenseQuoteChar"/>
    <w:uiPriority w:val="30"/>
    <w:qFormat/>
    <w:rsid w:val="00014A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14A1A"/>
    <w:rPr>
      <w:i/>
      <w:iCs/>
      <w:color w:val="2F5496" w:themeColor="accent1" w:themeShade="BF"/>
    </w:rPr>
  </w:style>
  <w:style w:type="character" w:styleId="IntenseReference">
    <w:name w:val="Intense Reference"/>
    <w:basedOn w:val="DefaultParagraphFont"/>
    <w:uiPriority w:val="32"/>
    <w:qFormat/>
    <w:rsid w:val="00014A1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291</Words>
  <Characters>1662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brianna murray</dc:creator>
  <cp:keywords/>
  <dc:description/>
  <cp:lastModifiedBy>Janice Eggers</cp:lastModifiedBy>
  <cp:revision>3</cp:revision>
  <dcterms:created xsi:type="dcterms:W3CDTF">2026-08-27T20:04:00Z</dcterms:created>
  <dcterms:modified xsi:type="dcterms:W3CDTF">2026-08-27T21:00:00Z</dcterms:modified>
</cp:coreProperties>
</file>